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D" w:rsidRDefault="002706CD" w:rsidP="002706CD">
      <w:pPr>
        <w:pStyle w:val="ConsPlusNormal"/>
        <w:jc w:val="right"/>
        <w:outlineLvl w:val="1"/>
      </w:pPr>
      <w:r>
        <w:t>Приложение N 1</w:t>
      </w:r>
    </w:p>
    <w:p w:rsidR="002706CD" w:rsidRDefault="002706CD" w:rsidP="002706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отдельным</w:t>
      </w:r>
      <w:proofErr w:type="gramEnd"/>
    </w:p>
    <w:p w:rsidR="002706CD" w:rsidRDefault="002706CD" w:rsidP="002706CD">
      <w:pPr>
        <w:pStyle w:val="ConsPlusNormal"/>
        <w:jc w:val="right"/>
      </w:pPr>
      <w:r>
        <w:t xml:space="preserve">категориям граждан </w:t>
      </w:r>
      <w:proofErr w:type="gramStart"/>
      <w:r>
        <w:t>единовременной</w:t>
      </w:r>
      <w:proofErr w:type="gramEnd"/>
    </w:p>
    <w:p w:rsidR="002706CD" w:rsidRDefault="002706CD" w:rsidP="002706CD">
      <w:pPr>
        <w:pStyle w:val="ConsPlusNormal"/>
        <w:jc w:val="right"/>
      </w:pPr>
      <w:r>
        <w:t>денежной выплаты на приобретение</w:t>
      </w:r>
    </w:p>
    <w:p w:rsidR="002706CD" w:rsidRDefault="002706CD" w:rsidP="002706CD">
      <w:pPr>
        <w:pStyle w:val="ConsPlusNormal"/>
        <w:jc w:val="right"/>
      </w:pPr>
      <w:r>
        <w:t>или строительство жилого помещения</w:t>
      </w:r>
    </w:p>
    <w:p w:rsidR="002706CD" w:rsidRDefault="002706CD" w:rsidP="002706CD">
      <w:pPr>
        <w:pStyle w:val="ConsPlusNormal"/>
        <w:jc w:val="right"/>
      </w:pPr>
      <w:r>
        <w:t>за счет средств федерального бюджета</w:t>
      </w:r>
    </w:p>
    <w:p w:rsidR="002706CD" w:rsidRDefault="002706CD" w:rsidP="002706CD">
      <w:pPr>
        <w:pStyle w:val="ConsPlusNormal"/>
      </w:pPr>
    </w:p>
    <w:p w:rsidR="002706CD" w:rsidRDefault="002706CD" w:rsidP="000066A5">
      <w:pPr>
        <w:pStyle w:val="ConsPlusNormal"/>
        <w:jc w:val="center"/>
        <w:rPr/>
      </w:pPr>
      <w:proofErr w:type="gramStart"/>
      <w:r>
        <w:rPr/>
        <w:t>(в ред. Постановления главы администрации (губернатора)</w:t>
      </w:r>
      <w:proofErr w:type="gramEnd"/>
    </w:p>
    <w:p w:rsidR="002706CD" w:rsidRDefault="002706CD" w:rsidP="000066A5">
      <w:pPr>
        <w:pStyle w:val="ConsPlusNormal"/>
        <w:jc w:val="center"/>
        <w:rPr/>
      </w:pPr>
      <w:proofErr w:type="gramStart"/>
      <w:r>
        <w:rPr/>
        <w:t>Краснодарского края от 30.09.2013 N 1076)</w:t>
      </w:r>
      <w:proofErr w:type="gramEnd"/>
    </w:p>
    <w:p w:rsidR="002706CD" w:rsidRDefault="002706CD" w:rsidP="002706CD">
      <w:pPr>
        <w:pStyle w:val="ConsPlusNormal"/>
        <w:jc w:val="both"/>
      </w:pPr>
    </w:p>
    <w:p w:rsidR="002706CD" w:rsidRDefault="002706CD" w:rsidP="002706CD">
      <w:pPr>
        <w:pStyle w:val="ConsPlusNormal"/>
        <w:jc w:val="center"/>
      </w:pPr>
      <w:bookmarkStart w:id="0" w:name="Par271"/>
      <w:bookmarkEnd w:id="0"/>
      <w:r>
        <w:t>СПИСОК</w:t>
      </w:r>
    </w:p>
    <w:p w:rsidR="002706CD" w:rsidRDefault="002706CD" w:rsidP="002706CD">
      <w:pPr>
        <w:pStyle w:val="ConsPlusNormal"/>
        <w:jc w:val="center"/>
      </w:pPr>
      <w:r>
        <w:t>ГРАЖДАН, ПРЕТЕНДУЮЩИХ НА ПОЛУЧЕНИЕ</w:t>
      </w:r>
    </w:p>
    <w:p w:rsidR="002706CD" w:rsidRDefault="002706CD" w:rsidP="002706CD">
      <w:pPr>
        <w:pStyle w:val="ConsPlusNormal"/>
        <w:jc w:val="center"/>
      </w:pPr>
      <w:r>
        <w:t>ЕДИНОВРЕМЕННОЙ ДЕНЕЖНОЙ ВЫПЛАТЫ НА ПРИОБРЕТЕНИЕ</w:t>
      </w:r>
    </w:p>
    <w:p w:rsidR="002706CD" w:rsidRDefault="002706CD" w:rsidP="002706CD">
      <w:pPr>
        <w:pStyle w:val="ConsPlusNormal"/>
        <w:jc w:val="center"/>
      </w:pPr>
      <w:r>
        <w:t>ИЛИ СТРОИТЕЛЬСТВО ЖИЛОГО ПОМЕЩЕНИЯ ЗА СЧЕТ</w:t>
      </w:r>
    </w:p>
    <w:p w:rsidR="002706CD" w:rsidRDefault="002706CD" w:rsidP="002706CD">
      <w:pPr>
        <w:pStyle w:val="ConsPlusNormal"/>
        <w:jc w:val="center"/>
      </w:pPr>
      <w:r>
        <w:t>СРЕДСТВ ФЕДЕРАЛЬНОГО БЮДЖЕТА</w:t>
      </w:r>
    </w:p>
    <w:p w:rsidR="002706CD" w:rsidRDefault="002706CD" w:rsidP="002706CD">
      <w:pPr>
        <w:pStyle w:val="ConsPlusNormal"/>
        <w:jc w:val="both"/>
      </w:pPr>
    </w:p>
    <w:p w:rsidR="002706CD" w:rsidRDefault="002706CD" w:rsidP="002706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351"/>
        <w:gridCol w:w="899"/>
        <w:gridCol w:w="628"/>
        <w:gridCol w:w="628"/>
        <w:gridCol w:w="546"/>
        <w:gridCol w:w="1106"/>
        <w:gridCol w:w="1622"/>
        <w:gridCol w:w="1080"/>
        <w:gridCol w:w="1263"/>
      </w:tblGrid>
      <w:tr w:rsidR="002706CD" w:rsidRPr="002706CD" w:rsidTr="002706CD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 xml:space="preserve">N </w:t>
            </w:r>
            <w:proofErr w:type="gramStart"/>
            <w:r w:rsidRPr="002706CD">
              <w:rPr>
                <w:sz w:val="16"/>
                <w:szCs w:val="16"/>
              </w:rPr>
              <w:t>п</w:t>
            </w:r>
            <w:proofErr w:type="gramEnd"/>
            <w:r w:rsidRPr="002706CD">
              <w:rPr>
                <w:sz w:val="16"/>
                <w:szCs w:val="16"/>
              </w:rPr>
              <w:t>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Ф.И.О. гражданина - получателя единовременной выплаты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Состав семьи (человек)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706CD">
              <w:rPr>
                <w:sz w:val="16"/>
                <w:szCs w:val="16"/>
              </w:rPr>
              <w:t>Дата постановки на учет в качестве нуждающихся в жилых помещениях</w:t>
            </w:r>
            <w:proofErr w:type="gram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Основание увольнения с военной службы (службы) и продолжительность военной службы (службы), (лет)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Адрес места проживания (полностью)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Муниципальное образование, в котором гражданин состоит на учете</w:t>
            </w:r>
          </w:p>
        </w:tc>
      </w:tr>
      <w:tr w:rsidR="002706CD" w:rsidRPr="002706CD" w:rsidTr="002706CD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серия, номер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дата выдачи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 xml:space="preserve">кем </w:t>
            </w:r>
            <w:proofErr w:type="gramStart"/>
            <w:r w:rsidRPr="002706CD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706CD" w:rsidRPr="002706CD" w:rsidTr="002706C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10</w:t>
            </w:r>
          </w:p>
        </w:tc>
      </w:tr>
      <w:tr w:rsidR="002706CD" w:rsidRPr="002706CD" w:rsidTr="002706C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Граждане, уволенные с военной службы (службы)</w:t>
            </w:r>
          </w:p>
        </w:tc>
      </w:tr>
      <w:tr w:rsidR="002706CD" w:rsidRPr="002706CD" w:rsidTr="002706C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706CD" w:rsidRPr="002706CD" w:rsidTr="002706C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10</w:t>
            </w:r>
          </w:p>
        </w:tc>
      </w:tr>
      <w:tr w:rsidR="002706CD" w:rsidRPr="002706CD" w:rsidTr="002706C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Члены семей граждан, погибших (умерших) после увольнения с военной службы, которые приобрели право на обеспечение жилыми помещениями до гибели (смерти) военнослужащего или гражданина, уволенного с военной службы (службы)</w:t>
            </w:r>
          </w:p>
        </w:tc>
      </w:tr>
      <w:tr w:rsidR="002706CD" w:rsidRPr="002706CD" w:rsidTr="002706C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706CD" w:rsidRPr="002706CD" w:rsidTr="002706C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706CD" w:rsidRPr="002706CD" w:rsidTr="002706CD"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jc w:val="center"/>
              <w:rPr>
                <w:sz w:val="16"/>
                <w:szCs w:val="16"/>
              </w:rPr>
            </w:pPr>
            <w:r w:rsidRPr="002706CD">
              <w:rPr>
                <w:sz w:val="16"/>
                <w:szCs w:val="16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CD" w:rsidRPr="002706CD" w:rsidRDefault="002706CD" w:rsidP="000066A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706CD" w:rsidRDefault="002706CD" w:rsidP="002706CD">
      <w:pPr>
        <w:pStyle w:val="ConsPlusNormal"/>
        <w:jc w:val="both"/>
      </w:pPr>
    </w:p>
    <w:p w:rsidR="002706CD" w:rsidRDefault="002706CD" w:rsidP="002706CD">
      <w:pPr>
        <w:pStyle w:val="ConsPlusNonformat"/>
        <w:jc w:val="both"/>
      </w:pPr>
      <w:r>
        <w:t>_________________________________________          ________________________</w:t>
      </w:r>
    </w:p>
    <w:p w:rsidR="002706CD" w:rsidRDefault="002706CD" w:rsidP="002706CD">
      <w:pPr>
        <w:pStyle w:val="ConsPlusNonformat"/>
        <w:jc w:val="both"/>
      </w:pPr>
      <w:proofErr w:type="gramStart"/>
      <w:r>
        <w:t>(Ф.И.О. должностного лица, ответственного                 (подпись)</w:t>
      </w:r>
      <w:proofErr w:type="gramEnd"/>
    </w:p>
    <w:p w:rsidR="002706CD" w:rsidRDefault="002706CD" w:rsidP="002706CD">
      <w:pPr>
        <w:pStyle w:val="ConsPlusNonformat"/>
        <w:jc w:val="both"/>
      </w:pPr>
      <w:r>
        <w:t xml:space="preserve">    за формирование сводного списка)</w:t>
      </w:r>
    </w:p>
    <w:p w:rsidR="002706CD" w:rsidRDefault="002706CD" w:rsidP="002706CD">
      <w:pPr>
        <w:pStyle w:val="ConsPlusNormal"/>
        <w:jc w:val="both"/>
      </w:pPr>
    </w:p>
    <w:p w:rsidR="002706CD" w:rsidRDefault="002706CD" w:rsidP="002706CD">
      <w:pPr>
        <w:pStyle w:val="ConsPlusNormal"/>
        <w:jc w:val="right"/>
      </w:pPr>
      <w:r>
        <w:t>Директор департамента по делам</w:t>
      </w:r>
    </w:p>
    <w:p w:rsidR="002706CD" w:rsidRDefault="002706CD" w:rsidP="002706CD">
      <w:pPr>
        <w:pStyle w:val="ConsPlusNormal"/>
        <w:jc w:val="right"/>
      </w:pPr>
      <w:r>
        <w:t>казачества и работе с военнослужащими</w:t>
      </w:r>
    </w:p>
    <w:p w:rsidR="002706CD" w:rsidRDefault="002706CD" w:rsidP="002706CD">
      <w:pPr>
        <w:pStyle w:val="ConsPlusNormal"/>
        <w:jc w:val="right"/>
      </w:pPr>
      <w:r>
        <w:t>администрации Краснодарского края</w:t>
      </w:r>
    </w:p>
    <w:p w:rsidR="00192836" w:rsidRDefault="002706CD" w:rsidP="002706CD">
      <w:pPr>
        <w:pStyle w:val="ConsPlusNormal"/>
        <w:jc w:val="right"/>
      </w:pPr>
      <w:r>
        <w:t>А.П.БЕЗЮКЕВИЧ</w:t>
      </w:r>
      <w:bookmarkStart w:id="1" w:name="_GoBack"/>
      <w:bookmarkEnd w:id="1"/>
    </w:p>
    <w:sectPr w:rsidR="001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D"/>
    <w:rsid w:val="00192836"/>
    <w:rsid w:val="002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0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0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2019-04-21T18:09:00Z</dcterms:created>
  <dcterms:modified xsi:type="dcterms:W3CDTF">2019-04-21T18:13:00Z</dcterms:modified>
</cp:coreProperties>
</file>