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1E" w:rsidRDefault="007A621E" w:rsidP="007A621E">
      <w:pPr>
        <w:pStyle w:val="ConsPlusNormal"/>
        <w:jc w:val="right"/>
        <w:outlineLvl w:val="1"/>
      </w:pPr>
      <w:r>
        <w:t>Приложение</w:t>
      </w:r>
    </w:p>
    <w:p w:rsidR="007A621E" w:rsidRDefault="007A621E" w:rsidP="007A621E">
      <w:pPr>
        <w:pStyle w:val="ConsPlusNormal"/>
        <w:jc w:val="right"/>
      </w:pPr>
      <w:r>
        <w:t>к Правилам возмещения медицинским</w:t>
      </w:r>
    </w:p>
    <w:p w:rsidR="007A621E" w:rsidRDefault="007A621E" w:rsidP="007A621E">
      <w:pPr>
        <w:pStyle w:val="ConsPlusNormal"/>
        <w:jc w:val="right"/>
      </w:pPr>
      <w:r>
        <w:t xml:space="preserve">организациям </w:t>
      </w:r>
      <w:proofErr w:type="gramStart"/>
      <w:r>
        <w:t>государственной</w:t>
      </w:r>
      <w:proofErr w:type="gramEnd"/>
    </w:p>
    <w:p w:rsidR="007A621E" w:rsidRDefault="007A621E" w:rsidP="007A621E">
      <w:pPr>
        <w:pStyle w:val="ConsPlusNormal"/>
        <w:jc w:val="right"/>
      </w:pPr>
      <w:r>
        <w:t xml:space="preserve">и </w:t>
      </w:r>
      <w:proofErr w:type="gramStart"/>
      <w:r>
        <w:t>муниципальной</w:t>
      </w:r>
      <w:proofErr w:type="gramEnd"/>
      <w:r>
        <w:t xml:space="preserve"> систем</w:t>
      </w:r>
    </w:p>
    <w:p w:rsidR="007A621E" w:rsidRDefault="007A621E" w:rsidP="007A621E">
      <w:pPr>
        <w:pStyle w:val="ConsPlusNormal"/>
        <w:jc w:val="right"/>
      </w:pPr>
      <w:r>
        <w:t>здравоохранения расходов на оказание</w:t>
      </w:r>
    </w:p>
    <w:p w:rsidR="007A621E" w:rsidRDefault="007A621E" w:rsidP="007A621E">
      <w:pPr>
        <w:pStyle w:val="ConsPlusNormal"/>
        <w:jc w:val="right"/>
      </w:pPr>
      <w:r>
        <w:t>медицинской помощи военнослужащим,</w:t>
      </w:r>
    </w:p>
    <w:p w:rsidR="007A621E" w:rsidRDefault="007A621E" w:rsidP="007A621E">
      <w:pPr>
        <w:pStyle w:val="ConsPlusNormal"/>
        <w:jc w:val="right"/>
      </w:pPr>
      <w:r>
        <w:t>гражданам, призванным на военные</w:t>
      </w:r>
    </w:p>
    <w:p w:rsidR="007A621E" w:rsidRDefault="007A621E" w:rsidP="007A621E">
      <w:pPr>
        <w:pStyle w:val="ConsPlusNormal"/>
        <w:jc w:val="right"/>
      </w:pPr>
      <w:r>
        <w:t xml:space="preserve">сборы, сотрудникам </w:t>
      </w:r>
      <w:proofErr w:type="gramStart"/>
      <w:r>
        <w:t>федеральной</w:t>
      </w:r>
      <w:proofErr w:type="gramEnd"/>
    </w:p>
    <w:p w:rsidR="007A621E" w:rsidRDefault="007A621E" w:rsidP="007A621E">
      <w:pPr>
        <w:pStyle w:val="ConsPlusNormal"/>
        <w:jc w:val="right"/>
      </w:pPr>
      <w:r>
        <w:t>противопожарной службы</w:t>
      </w:r>
    </w:p>
    <w:p w:rsidR="007A621E" w:rsidRDefault="007A621E" w:rsidP="007A621E">
      <w:pPr>
        <w:pStyle w:val="ConsPlusNormal"/>
        <w:jc w:val="right"/>
      </w:pPr>
      <w:r>
        <w:t>Государственной противопожарной</w:t>
      </w:r>
    </w:p>
    <w:p w:rsidR="007A621E" w:rsidRDefault="007A621E" w:rsidP="007A621E">
      <w:pPr>
        <w:pStyle w:val="ConsPlusNormal"/>
        <w:jc w:val="right"/>
      </w:pPr>
      <w:r>
        <w:t>службы, уголовно-исполнительной</w:t>
      </w:r>
    </w:p>
    <w:p w:rsidR="007A621E" w:rsidRDefault="007A621E" w:rsidP="007A621E">
      <w:pPr>
        <w:pStyle w:val="ConsPlusNormal"/>
        <w:jc w:val="right"/>
      </w:pPr>
      <w:r>
        <w:t>системы, таможенных органов</w:t>
      </w:r>
    </w:p>
    <w:p w:rsidR="007A621E" w:rsidRDefault="007A621E" w:rsidP="007A621E">
      <w:pPr>
        <w:pStyle w:val="ConsPlusNormal"/>
        <w:jc w:val="right"/>
      </w:pPr>
      <w:r>
        <w:t>Российской Федерации, лицам,</w:t>
      </w:r>
    </w:p>
    <w:p w:rsidR="007A621E" w:rsidRDefault="007A621E" w:rsidP="007A621E">
      <w:pPr>
        <w:pStyle w:val="ConsPlusNormal"/>
        <w:jc w:val="right"/>
      </w:pPr>
      <w:proofErr w:type="gramStart"/>
      <w:r>
        <w:t>проходящим</w:t>
      </w:r>
      <w:proofErr w:type="gramEnd"/>
      <w:r>
        <w:t xml:space="preserve"> службу в войсках</w:t>
      </w:r>
    </w:p>
    <w:p w:rsidR="007A621E" w:rsidRDefault="007A621E" w:rsidP="007A621E">
      <w:pPr>
        <w:pStyle w:val="ConsPlusNormal"/>
        <w:jc w:val="right"/>
      </w:pPr>
      <w:r>
        <w:t>национальной гвардии Российской</w:t>
      </w:r>
    </w:p>
    <w:p w:rsidR="007A621E" w:rsidRDefault="007A621E" w:rsidP="007A621E">
      <w:pPr>
        <w:pStyle w:val="ConsPlusNormal"/>
        <w:jc w:val="right"/>
      </w:pPr>
      <w:r>
        <w:t xml:space="preserve">Федерации и </w:t>
      </w:r>
      <w:proofErr w:type="gramStart"/>
      <w:r>
        <w:t>имеющим</w:t>
      </w:r>
      <w:proofErr w:type="gramEnd"/>
      <w:r>
        <w:t xml:space="preserve"> специальные</w:t>
      </w:r>
    </w:p>
    <w:p w:rsidR="007A621E" w:rsidRDefault="007A621E" w:rsidP="007A621E">
      <w:pPr>
        <w:pStyle w:val="ConsPlusNormal"/>
        <w:jc w:val="right"/>
      </w:pPr>
      <w:r>
        <w:t>звания полиции, и лицам</w:t>
      </w:r>
    </w:p>
    <w:p w:rsidR="007A621E" w:rsidRDefault="007A621E" w:rsidP="007A621E">
      <w:pPr>
        <w:pStyle w:val="ConsPlusNormal"/>
        <w:jc w:val="right"/>
      </w:pPr>
      <w:r>
        <w:t>начальствующего состава органов</w:t>
      </w:r>
    </w:p>
    <w:p w:rsidR="007A621E" w:rsidRDefault="007A621E" w:rsidP="007A621E">
      <w:pPr>
        <w:pStyle w:val="ConsPlusNormal"/>
        <w:jc w:val="right"/>
      </w:pPr>
      <w:r>
        <w:t>федеральной фельдъегерской связи,</w:t>
      </w:r>
    </w:p>
    <w:p w:rsidR="007A621E" w:rsidRDefault="007A621E" w:rsidP="007A621E">
      <w:pPr>
        <w:pStyle w:val="ConsPlusNormal"/>
        <w:jc w:val="right"/>
      </w:pPr>
      <w:r>
        <w:t>а также отдельным категориям</w:t>
      </w:r>
    </w:p>
    <w:p w:rsidR="007A621E" w:rsidRDefault="007A621E" w:rsidP="007A621E">
      <w:pPr>
        <w:pStyle w:val="ConsPlusNormal"/>
        <w:jc w:val="right"/>
      </w:pPr>
      <w:r>
        <w:t>граждан, уволенных с военной службы</w:t>
      </w:r>
    </w:p>
    <w:p w:rsidR="007A621E" w:rsidRDefault="007A621E" w:rsidP="007A621E">
      <w:pPr>
        <w:pStyle w:val="ConsPlusNormal"/>
      </w:pPr>
    </w:p>
    <w:p w:rsidR="007A621E" w:rsidRDefault="007A621E" w:rsidP="00B11DF3">
      <w:pPr>
        <w:pStyle w:val="ConsPlusNormal"/>
        <w:jc w:val="center"/>
        <w:rPr/>
      </w:pPr>
      <w:r>
        <w:rPr/>
        <w:t xml:space="preserve">(в ред. Постановлений Правительства РФ от 09.10.2015 N 1081, от 29.12.2016 N 1540, от </w:t>
      </w:r>
      <w:bookmarkStart w:id="0" w:name="_GoBack"/>
      <w:bookmarkEnd w:id="0"/>
      <w:r>
        <w:rPr/>
        <w:t>25.10.2017 N 1297)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nformat"/>
        <w:jc w:val="both"/>
      </w:pPr>
      <w:bookmarkStart w:id="1" w:name="Par237"/>
      <w:bookmarkEnd w:id="1"/>
      <w:r>
        <w:t xml:space="preserve">                             ПРИМЕРНЫЙ ДОГОВОР</w:t>
      </w:r>
    </w:p>
    <w:p w:rsidR="007A621E" w:rsidRDefault="007A621E" w:rsidP="007A621E">
      <w:pPr>
        <w:pStyle w:val="ConsPlusNonformat"/>
        <w:jc w:val="both"/>
      </w:pPr>
      <w:r>
        <w:t xml:space="preserve">         об оказании медицинской помощи военнослужащим, гражданам,</w:t>
      </w:r>
    </w:p>
    <w:p w:rsidR="007A621E" w:rsidRDefault="007A621E" w:rsidP="007A621E">
      <w:pPr>
        <w:pStyle w:val="ConsPlusNonformat"/>
        <w:jc w:val="both"/>
      </w:pPr>
      <w:r>
        <w:t xml:space="preserve">           призванным на военные сборы, сотрудникам </w:t>
      </w:r>
      <w:proofErr w:type="gramStart"/>
      <w:r>
        <w:t>федеральной</w:t>
      </w:r>
      <w:proofErr w:type="gramEnd"/>
    </w:p>
    <w:p w:rsidR="007A621E" w:rsidRDefault="007A621E" w:rsidP="007A621E">
      <w:pPr>
        <w:pStyle w:val="ConsPlusNonformat"/>
        <w:jc w:val="both"/>
      </w:pPr>
      <w:r>
        <w:t xml:space="preserve">          противопожарной службы Государственной противопожарной</w:t>
      </w:r>
    </w:p>
    <w:p w:rsidR="007A621E" w:rsidRDefault="007A621E" w:rsidP="007A621E">
      <w:pPr>
        <w:pStyle w:val="ConsPlusNonformat"/>
        <w:jc w:val="both"/>
      </w:pPr>
      <w:r>
        <w:t xml:space="preserve">        службы, уголовно-исполнительной системы, таможенных органов</w:t>
      </w:r>
    </w:p>
    <w:p w:rsidR="007A621E" w:rsidRDefault="007A621E" w:rsidP="007A621E">
      <w:pPr>
        <w:pStyle w:val="ConsPlusNonformat"/>
        <w:jc w:val="both"/>
      </w:pPr>
      <w:r>
        <w:t xml:space="preserve">         Российской Федерации, лицам, проходящим службу в войсках</w:t>
      </w:r>
    </w:p>
    <w:p w:rsidR="007A621E" w:rsidRDefault="007A621E" w:rsidP="007A621E">
      <w:pPr>
        <w:pStyle w:val="ConsPlusNonformat"/>
        <w:jc w:val="both"/>
      </w:pPr>
      <w:r>
        <w:t xml:space="preserve">      национальной гвардии Российской Федерации и </w:t>
      </w:r>
      <w:proofErr w:type="gramStart"/>
      <w:r>
        <w:t>имеющим</w:t>
      </w:r>
      <w:proofErr w:type="gramEnd"/>
      <w:r>
        <w:t xml:space="preserve"> специальные</w:t>
      </w:r>
    </w:p>
    <w:p w:rsidR="007A621E" w:rsidRDefault="007A621E" w:rsidP="007A621E">
      <w:pPr>
        <w:pStyle w:val="ConsPlusNonformat"/>
        <w:jc w:val="both"/>
      </w:pPr>
      <w:r>
        <w:t xml:space="preserve">          звания полиции, и лицам начальствующего состава органов</w:t>
      </w:r>
    </w:p>
    <w:p w:rsidR="007A621E" w:rsidRDefault="007A621E" w:rsidP="007A621E">
      <w:pPr>
        <w:pStyle w:val="ConsPlusNonformat"/>
        <w:jc w:val="both"/>
      </w:pPr>
      <w:r>
        <w:t xml:space="preserve">            федеральной фельдъегерской связи, а также </w:t>
      </w:r>
      <w:proofErr w:type="gramStart"/>
      <w:r>
        <w:t>отдельным</w:t>
      </w:r>
      <w:proofErr w:type="gramEnd"/>
    </w:p>
    <w:p w:rsidR="007A621E" w:rsidRDefault="007A621E" w:rsidP="007A621E">
      <w:pPr>
        <w:pStyle w:val="ConsPlusNonformat"/>
        <w:jc w:val="both"/>
      </w:pPr>
      <w:r>
        <w:t xml:space="preserve">              категориям граждан, уволенных с военной службы,</w:t>
      </w:r>
    </w:p>
    <w:p w:rsidR="007A621E" w:rsidRDefault="007A621E" w:rsidP="007A621E">
      <w:pPr>
        <w:pStyle w:val="ConsPlusNonformat"/>
        <w:jc w:val="both"/>
      </w:pPr>
      <w:r>
        <w:t xml:space="preserve">                медицинскими организациями </w:t>
      </w:r>
      <w:proofErr w:type="gramStart"/>
      <w:r>
        <w:t>государственной</w:t>
      </w:r>
      <w:proofErr w:type="gramEnd"/>
    </w:p>
    <w:p w:rsidR="007A621E" w:rsidRDefault="007A621E" w:rsidP="007A621E">
      <w:pPr>
        <w:pStyle w:val="ConsPlusNonformat"/>
        <w:jc w:val="both"/>
      </w:pPr>
      <w:r>
        <w:t xml:space="preserve">                  и </w:t>
      </w:r>
      <w:proofErr w:type="gramStart"/>
      <w:r>
        <w:t>муниципальной</w:t>
      </w:r>
      <w:proofErr w:type="gramEnd"/>
      <w:r>
        <w:t xml:space="preserve"> систем здравоохранения</w:t>
      </w:r>
    </w:p>
    <w:p w:rsidR="007A621E" w:rsidRDefault="007A621E" w:rsidP="007A621E">
      <w:pPr>
        <w:pStyle w:val="ConsPlusNonformat"/>
        <w:jc w:val="both"/>
      </w:pPr>
    </w:p>
    <w:p w:rsidR="007A621E" w:rsidRDefault="007A621E" w:rsidP="007A621E">
      <w:pPr>
        <w:pStyle w:val="ConsPlusNonformat"/>
        <w:jc w:val="both"/>
      </w:pPr>
      <w:r>
        <w:t>"__" _________ 200_ г. N _________________________________________</w:t>
      </w:r>
    </w:p>
    <w:p w:rsidR="007A621E" w:rsidRDefault="007A621E" w:rsidP="007A621E">
      <w:pPr>
        <w:pStyle w:val="ConsPlusNonformat"/>
        <w:jc w:val="both"/>
      </w:pPr>
      <w:r>
        <w:t>__________________________________________________________________</w:t>
      </w:r>
    </w:p>
    <w:p w:rsidR="007A621E" w:rsidRDefault="007A621E" w:rsidP="007A621E">
      <w:pPr>
        <w:pStyle w:val="ConsPlusNonformat"/>
        <w:jc w:val="both"/>
      </w:pPr>
      <w:r>
        <w:t xml:space="preserve">            </w:t>
      </w:r>
      <w:proofErr w:type="gramStart"/>
      <w:r>
        <w:t>(территориальный орган федерального органа</w:t>
      </w:r>
      <w:proofErr w:type="gramEnd"/>
    </w:p>
    <w:p w:rsidR="007A621E" w:rsidRDefault="007A621E" w:rsidP="007A621E">
      <w:pPr>
        <w:pStyle w:val="ConsPlusNonformat"/>
        <w:jc w:val="both"/>
      </w:pPr>
      <w:r>
        <w:t xml:space="preserve">   исполнительной власти (федерального государственного органа))</w:t>
      </w:r>
    </w:p>
    <w:p w:rsidR="007A621E" w:rsidRDefault="007A621E" w:rsidP="007A621E">
      <w:pPr>
        <w:pStyle w:val="ConsPlusNonformat"/>
        <w:jc w:val="both"/>
      </w:pPr>
      <w:r>
        <w:t>в лице __________________________________________________________,</w:t>
      </w:r>
    </w:p>
    <w:p w:rsidR="007A621E" w:rsidRDefault="007A621E" w:rsidP="007A621E">
      <w:pPr>
        <w:pStyle w:val="ConsPlusNonformat"/>
        <w:jc w:val="both"/>
      </w:pPr>
      <w:r>
        <w:t xml:space="preserve">                         (должность, Ф.И.О.)</w:t>
      </w:r>
    </w:p>
    <w:p w:rsidR="007A621E" w:rsidRDefault="007A621E" w:rsidP="007A621E">
      <w:pPr>
        <w:pStyle w:val="ConsPlusNonformat"/>
        <w:jc w:val="both"/>
      </w:pPr>
      <w:r>
        <w:t>именуемого в дальнейшем "Заказчик",  действующего   на   основании</w:t>
      </w:r>
    </w:p>
    <w:p w:rsidR="007A621E" w:rsidRDefault="007A621E" w:rsidP="007A621E">
      <w:pPr>
        <w:pStyle w:val="ConsPlusNonformat"/>
        <w:jc w:val="both"/>
      </w:pPr>
      <w:r>
        <w:t>_________________________________________________________________,</w:t>
      </w:r>
    </w:p>
    <w:p w:rsidR="007A621E" w:rsidRDefault="007A621E" w:rsidP="007A621E">
      <w:pPr>
        <w:pStyle w:val="ConsPlusNonformat"/>
        <w:jc w:val="both"/>
      </w:pPr>
      <w:r>
        <w:t>с одной стороны, и _______________________________________________</w:t>
      </w:r>
    </w:p>
    <w:p w:rsidR="007A621E" w:rsidRDefault="007A621E" w:rsidP="007A621E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медицинской организации</w:t>
      </w:r>
      <w:proofErr w:type="gramEnd"/>
    </w:p>
    <w:p w:rsidR="007A621E" w:rsidRDefault="007A621E" w:rsidP="007A621E">
      <w:pPr>
        <w:pStyle w:val="ConsPlusNonformat"/>
        <w:jc w:val="both"/>
      </w:pPr>
      <w:r>
        <w:t xml:space="preserve">                         государственной или муниципальной</w:t>
      </w:r>
    </w:p>
    <w:p w:rsidR="007A621E" w:rsidRDefault="007A621E" w:rsidP="007A621E">
      <w:pPr>
        <w:pStyle w:val="ConsPlusNonformat"/>
        <w:jc w:val="both"/>
      </w:pPr>
      <w:r>
        <w:t xml:space="preserve">                              систем здравоохранения)</w:t>
      </w:r>
    </w:p>
    <w:p w:rsidR="007A621E" w:rsidRDefault="007A621E" w:rsidP="007A621E">
      <w:pPr>
        <w:pStyle w:val="ConsPlusNonformat"/>
        <w:jc w:val="both"/>
      </w:pPr>
      <w:r>
        <w:t>в лице __________________________________________________________,</w:t>
      </w:r>
    </w:p>
    <w:p w:rsidR="007A621E" w:rsidRDefault="007A621E" w:rsidP="007A621E">
      <w:pPr>
        <w:pStyle w:val="ConsPlusNonformat"/>
        <w:jc w:val="both"/>
      </w:pPr>
      <w:r>
        <w:t xml:space="preserve">                         (должность, Ф.И.О.)</w:t>
      </w:r>
    </w:p>
    <w:p w:rsidR="007A621E" w:rsidRDefault="007A621E" w:rsidP="007A621E">
      <w:pPr>
        <w:pStyle w:val="ConsPlusNonformat"/>
        <w:jc w:val="both"/>
      </w:pPr>
      <w:r>
        <w:t>именуемого в дальнейшем "Исполнитель", действующего на   основании</w:t>
      </w:r>
    </w:p>
    <w:p w:rsidR="007A621E" w:rsidRDefault="007A621E" w:rsidP="007A621E">
      <w:pPr>
        <w:pStyle w:val="ConsPlusNonformat"/>
        <w:jc w:val="both"/>
      </w:pPr>
      <w:r>
        <w:t>_________________________________________________________________,</w:t>
      </w:r>
    </w:p>
    <w:p w:rsidR="007A621E" w:rsidRDefault="007A621E" w:rsidP="007A621E">
      <w:pPr>
        <w:pStyle w:val="ConsPlusNonformat"/>
        <w:jc w:val="both"/>
      </w:pPr>
      <w:r>
        <w:t>с другой стороны, заключили договор о нижеследующем:</w:t>
      </w:r>
    </w:p>
    <w:p w:rsidR="007A621E" w:rsidRDefault="007A621E" w:rsidP="007A621E">
      <w:pPr>
        <w:pStyle w:val="ConsPlusNormal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lastRenderedPageBreak/>
        <w:t>Предмет договора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договор предусматривает оказание медицинской помощи и иных медицинских услуг (далее - медицинская помощь) военнослужащим, гражданам, призванным на военные сборы, сотрудникам федеральной противопожарной службы Государственной противопожарной службы, уголовно-исполнительной системы, таможенных органов Российской Федерации, лицам, проходящим службу в войсках национальной гвардии Российской Федерации и имеющим специальные звания полиции, и лицам начальствующего состава органов федеральной фельдъегерской связи в медицинских организациях государственной или муниципальной</w:t>
      </w:r>
      <w:proofErr w:type="gramEnd"/>
      <w:r>
        <w:t xml:space="preserve"> </w:t>
      </w:r>
      <w:proofErr w:type="gramStart"/>
      <w:r>
        <w:t>систем здравоохранения (далее - организации здравоохранения) при отсутствии по месту военной службы (службы), месту жительства (проживания) или иного нахождения медицинских организаций соответствующих федеральных органов исполнительной власти, в которых федеральным законом предусмотрена военная служба (далее - федеральные органы исполнительной власти), или при отсутствии в них соответствующих отделений либо специального медицинского оборудования (для лиц, указанных в пункте 2 статьи 16 Федерального закона "О статусе</w:t>
      </w:r>
      <w:proofErr w:type="gramEnd"/>
      <w:r>
        <w:t xml:space="preserve"> </w:t>
      </w:r>
      <w:proofErr w:type="gramStart"/>
      <w:r>
        <w:t>военнослужащих"), а также при наличии медицинских показаний к оказанию медицинской помощи в экстренной и неотложной формах.</w:t>
      </w:r>
      <w:proofErr w:type="gramEnd"/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Заказчик берет на себя обязательство оплачивать организации здравоохранения затраты, связанные с оказанием медицинской помощи военнослужащим и сотрудникам, а исполнитель - обеспечивать оказание военнослужащим и сотрудникам медицинской помощи надлежащего качества в организациях здравоохранения.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приема военнослужащих и сотрудников в организации здравоохранения для оказания медицинской помощи в плановой форме или на обследование (освидетельствование) предоставляются направление командира (начальника) соединения, воинской части, учреждения, органа безопасности, органа внутренних дел и др. (далее - воинская часть), согласованное с органом военного управления, отвечающим за организацию оказания медицинской помощи в соответствующем территориальном органе федерального органа исполнительной власти, с указанием в нем</w:t>
      </w:r>
      <w:proofErr w:type="gramEnd"/>
      <w:r>
        <w:t xml:space="preserve"> паспортных данных больного, цели направления в организацию здравоохранения, наименования территориального органа федерального органа исполнительной власти, к которому относится по подчиненности воинская часть, и его банковских реквизитов (номер расчетного счета), заверенное гербовой печатью воинской части, и документ, удостоверяющий личность (удостоверение личности военнослужащего (служебное удостоверение), военный билет, паспорт). </w:t>
      </w:r>
      <w:proofErr w:type="gramStart"/>
      <w:r>
        <w:t>При наличии медицинских показаний к оказанию медицинской помощи в экстренной и неотложной формах военнослужащие и сотрудники госпитализируются в организацию здравоохранения немедленно с предоставлением в последующем указанных документов.</w:t>
      </w:r>
      <w:proofErr w:type="gramEnd"/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Обязательства сторон</w:t>
      </w:r>
    </w:p>
    <w:p w:rsidR="007A621E" w:rsidRDefault="007A621E" w:rsidP="007A621E">
      <w:pPr>
        <w:pStyle w:val="ConsPlusNormal"/>
        <w:jc w:val="center"/>
      </w:pPr>
    </w:p>
    <w:p w:rsidR="007A621E" w:rsidRDefault="007A621E" w:rsidP="007A621E">
      <w:pPr>
        <w:pStyle w:val="ConsPlusNormal"/>
        <w:ind w:firstLine="540"/>
        <w:jc w:val="both"/>
      </w:pPr>
      <w:r>
        <w:t>3. Заказчик: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представляет документы, необходимые для лечения (обследования, освидетельствования);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своевременно оплачивает исполнителю медицинские услуги, предоставленные военнослужащим и сотрудникам заказчика, в порядке, предусмотренном настоящим договором.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4. Исполнитель: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lastRenderedPageBreak/>
        <w:t>обеспечивает своевременное предоставление пациентам медицинской помощи надлежащего качества;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сообщает о поступлении на лечение военнослужащих и сотрудников в 3-дневный срок;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ведет персональный учет услуг, оказанных военнослужащим и сотрудникам, и представляет заказчику сведения об объеме этих услуг и их стоимости.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Размер, сроки и порядок расчета</w:t>
      </w:r>
    </w:p>
    <w:p w:rsidR="007A621E" w:rsidRDefault="007A621E" w:rsidP="007A621E">
      <w:pPr>
        <w:pStyle w:val="ConsPlusNormal"/>
        <w:jc w:val="center"/>
      </w:pPr>
    </w:p>
    <w:p w:rsidR="007A621E" w:rsidRDefault="007A621E" w:rsidP="007A621E">
      <w:pPr>
        <w:pStyle w:val="ConsPlusNormal"/>
        <w:ind w:firstLine="540"/>
        <w:jc w:val="both"/>
      </w:pPr>
      <w:r>
        <w:t>5. Медицинская помощь, предоставленная военнослужащим и сотрудникам исполнителем, оплачивается заказчиком по тарифам, действующим на территории соответствующего субъекта Российской Федерации (в организации здравоохранения) на момент оказания медицинской помощи.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Исполнитель в течение 5 дней после завершения лечения в стационарных или амбулаторных условиях (обследования, освидетельствования) военнослужащего или сотрудника оформляет выписку из медицинской карты стационарного больного (медицинской карты пациента, получающего медицинскую помощь в амбулаторных условиях), счет-фактуру за оказанную медицинскую помощь, а также дополнительные сведения о военнослужащих и сотрудниках и об оказанной им медицинской помощи (фамилия, имя, отчество, воинское звание или специальное</w:t>
      </w:r>
      <w:proofErr w:type="gramEnd"/>
      <w:r>
        <w:t xml:space="preserve"> звание, год рождения, место службы, номер и дата направления на лечение, диагноз, количество посещений, койко-дней, количество и наименование лекарственных препаратов, полученных при лечении в амбулаторных условиях, и др.) и направляет их заказчику с указанием банковских реквизитов и почтового адреса.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7. Заказчик осуществляет проверку счетов-фактур и сведений об оказанной военнослужащим и сотрудникам медицинской помощи, обоснованности их приема на лечение (обследование, освидетельствование), качества и продолжительности их лечения (обследования, освидетельствования) и при отсутствии претензий по представленным документам в 20-дневный срок оплачивает организации здравоохранения указанные счета-фактуры либо дает мотивированный отказ от их оплаты.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8. Излишне оплаченные заказчиком суммы подлежат возврату либо учитываются при последующих расчетах.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Ответственность сторон</w:t>
      </w:r>
    </w:p>
    <w:p w:rsidR="007A621E" w:rsidRDefault="007A621E" w:rsidP="007A621E">
      <w:pPr>
        <w:pStyle w:val="ConsPlusNormal"/>
        <w:jc w:val="center"/>
      </w:pPr>
    </w:p>
    <w:p w:rsidR="007A621E" w:rsidRDefault="007A621E" w:rsidP="007A621E">
      <w:pPr>
        <w:pStyle w:val="ConsPlusNormal"/>
        <w:ind w:firstLine="540"/>
        <w:jc w:val="both"/>
      </w:pPr>
      <w:r>
        <w:t>9. Заказчик имеет право осуществлять проверку достоверности тарифов на медицинские услуги, указанные в счете-фактуре, обоснованности приема, качества и продолжительности лечения, полноты лечения (обследования, освидетельствования) военнослужащих и сотрудников.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10. В случае некачественного оказания медицинских услуг, подтвержденного актом экспертизы, их повторное оказание и оплата услуг экспертизы осуществляются за счет исполнителя.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 xml:space="preserve">11. Все претензии по финансовым расчетам, качеству лечения (обследования, освидетельствования) военнослужащих и сотрудников, уходу за ними и другим вопросам рассматриваются и разрешаются непосредственно между заказчиком, с которым заключен настоящий договор об оказании медицинской помощи, и исполнителем в соответствии с </w:t>
      </w:r>
      <w:r>
        <w:lastRenderedPageBreak/>
        <w:t>законодательством Российской Федерации.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Срок действия договора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ind w:firstLine="540"/>
        <w:jc w:val="both"/>
      </w:pPr>
      <w:r>
        <w:t xml:space="preserve">12. Настоящий договор об оказании медицинских услуг военнослужащим и сотрудникам заключается сроком на один календарный год и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13. Если ни одна из сторон не заявит о прекращении (изменении) настоящего договора за 1 месяц до окончания срока, его действие автоматически продлевается на следующий календарный год.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 xml:space="preserve">14.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 случаях, предусмотренных законодательством Российской Федерации.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15. При утрате одной из сторон прав юридического лица вследствие реорганизации права и обязанности, предусмотренные настоящим договором, переходят к соответствующему правопреемнику.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Дополнительные условия</w:t>
      </w:r>
    </w:p>
    <w:p w:rsidR="007A621E" w:rsidRDefault="007A621E" w:rsidP="007A621E">
      <w:pPr>
        <w:pStyle w:val="ConsPlusNormal"/>
        <w:jc w:val="center"/>
      </w:pPr>
    </w:p>
    <w:p w:rsidR="007A621E" w:rsidRDefault="007A621E" w:rsidP="007A621E">
      <w:pPr>
        <w:pStyle w:val="ConsPlusNormal"/>
        <w:ind w:firstLine="540"/>
        <w:jc w:val="both"/>
      </w:pPr>
      <w:r>
        <w:t>16. Настоящий договор составлен в двух экземплярах, имеющих одинаковую юридическую силу.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17. К настоящему договору прилагаются тарифы на медицинские услуги, действующие на территории соответствующего субъекта Российской Федерации (в организации здравоохранения) на дату заключения договора.</w:t>
      </w:r>
    </w:p>
    <w:p w:rsidR="007A621E" w:rsidRDefault="007A621E" w:rsidP="007A621E">
      <w:pPr>
        <w:pStyle w:val="ConsPlusNormal"/>
        <w:spacing w:before="240"/>
        <w:ind w:firstLine="540"/>
        <w:jc w:val="both"/>
      </w:pPr>
      <w:r>
        <w:t>18. Все изменения и дополнения к настоящему договору должны быть совершены в письменной форме и подписаны уполномоченными на это лицами.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jc w:val="center"/>
        <w:outlineLvl w:val="2"/>
      </w:pPr>
      <w:r>
        <w:t>Юридические адреса сторон и банковские реквизиты</w:t>
      </w: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nformat"/>
        <w:jc w:val="both"/>
      </w:pPr>
      <w:r>
        <w:t>Заказчик                                               Исполнитель</w:t>
      </w:r>
    </w:p>
    <w:p w:rsidR="007A621E" w:rsidRDefault="007A621E" w:rsidP="007A621E">
      <w:pPr>
        <w:pStyle w:val="ConsPlusNonformat"/>
        <w:jc w:val="both"/>
      </w:pPr>
    </w:p>
    <w:p w:rsidR="007A621E" w:rsidRDefault="007A621E" w:rsidP="007A621E">
      <w:pPr>
        <w:pStyle w:val="ConsPlusNonformat"/>
        <w:jc w:val="both"/>
      </w:pPr>
      <w:r>
        <w:t xml:space="preserve">         (подпись)                               (подпись)</w:t>
      </w:r>
    </w:p>
    <w:p w:rsidR="007A621E" w:rsidRDefault="007A621E" w:rsidP="007A621E">
      <w:pPr>
        <w:pStyle w:val="ConsPlusNonformat"/>
        <w:jc w:val="both"/>
      </w:pPr>
    </w:p>
    <w:p w:rsidR="007A621E" w:rsidRDefault="007A621E" w:rsidP="007A621E">
      <w:pPr>
        <w:pStyle w:val="ConsPlusNonformat"/>
        <w:jc w:val="both"/>
      </w:pPr>
      <w:r>
        <w:t xml:space="preserve">    "__" _________ 200_ г.                  "__" _________ 200_ г.</w:t>
      </w:r>
    </w:p>
    <w:p w:rsidR="007A621E" w:rsidRDefault="007A621E" w:rsidP="007A621E">
      <w:pPr>
        <w:pStyle w:val="ConsPlusNonformat"/>
        <w:jc w:val="both"/>
      </w:pPr>
    </w:p>
    <w:p w:rsidR="007A621E" w:rsidRDefault="007A621E" w:rsidP="007A621E">
      <w:pPr>
        <w:pStyle w:val="ConsPlusNonformat"/>
        <w:jc w:val="both"/>
      </w:pPr>
      <w:r>
        <w:t>М.П.                                    М.П.</w:t>
      </w:r>
    </w:p>
    <w:p w:rsidR="007A621E" w:rsidRDefault="007A621E" w:rsidP="007A621E">
      <w:pPr>
        <w:pStyle w:val="ConsPlusNormal"/>
        <w:jc w:val="both"/>
      </w:pPr>
    </w:p>
    <w:p w:rsidR="007A621E" w:rsidRDefault="007A621E" w:rsidP="007A621E">
      <w:pPr>
        <w:pStyle w:val="ConsPlusNormal"/>
        <w:ind w:firstLine="540"/>
        <w:jc w:val="both"/>
      </w:pPr>
    </w:p>
    <w:p w:rsidR="007A621E" w:rsidRDefault="007A621E" w:rsidP="007A621E">
      <w:pPr>
        <w:pStyle w:val="ConsPlusNormal"/>
        <w:ind w:firstLine="540"/>
        <w:jc w:val="both"/>
      </w:pPr>
    </w:p>
    <w:p w:rsidR="00EB22B1" w:rsidRDefault="00EB22B1"/>
    <w:sectPr w:rsidR="00EB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E"/>
    <w:rsid w:val="007A621E"/>
    <w:rsid w:val="00E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6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6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2019-02-07T07:33:00Z</dcterms:created>
  <dcterms:modified xsi:type="dcterms:W3CDTF">2019-02-07T07:34:00Z</dcterms:modified>
</cp:coreProperties>
</file>